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837" w:rsidRDefault="00B15837" w:rsidP="00B15837">
      <w:pPr>
        <w:pStyle w:val="a4"/>
        <w:ind w:right="4819"/>
      </w:pPr>
      <w:r>
        <w:t>О внесении изм</w:t>
      </w:r>
      <w:r w:rsidR="00CB685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margin-left:70.9pt;margin-top:779.65pt;width:266.4pt;height:15.85pt;z-index:251659776;mso-position-horizontal-relative:page;mso-position-vertical-relative:page" o:allowincell="f" filled="f" stroked="f">
            <v:textbox style="mso-next-textbox:#_x0000_s1043" inset="0,0,0,0">
              <w:txbxContent>
                <w:p w:rsidR="00B15837" w:rsidRDefault="00B15837" w:rsidP="00B15837">
                  <w:pPr>
                    <w:pStyle w:val="a7"/>
                  </w:pPr>
                </w:p>
              </w:txbxContent>
            </v:textbox>
            <w10:wrap anchorx="page" anchory="page"/>
            <w10:anchorlock/>
          </v:shape>
        </w:pict>
      </w:r>
      <w:r>
        <w:t>енений в решение Земского Собрания Горнозаводского муниципального района от 28.12.2016 № 119 «О бюджете Горнозаводского муниципального района на 2017 год и плановый период 2</w:t>
      </w:r>
      <w:r w:rsidR="00CB6855">
        <w:pict>
          <v:shape id="_x0000_s1039" type="#_x0000_t202" style="position:absolute;margin-left:417.6pt;margin-top:171.2pt;width:100.65pt;height:15.3pt;z-index:251657728;mso-position-horizontal-relative:page;mso-position-vertical-relative:page" filled="f" stroked="f">
            <v:textbox inset="0,0,0,0">
              <w:txbxContent>
                <w:p w:rsidR="00B15837" w:rsidRDefault="00B15837" w:rsidP="00B15837">
                  <w:pPr>
                    <w:jc w:val="center"/>
                  </w:pPr>
                  <w:r>
                    <w:t>165</w:t>
                  </w:r>
                </w:p>
              </w:txbxContent>
            </v:textbox>
            <w10:wrap anchorx="page" anchory="page"/>
          </v:shape>
        </w:pict>
      </w:r>
      <w:r w:rsidR="00CB6855">
        <w:pict>
          <v:shape id="_x0000_s1038" type="#_x0000_t202" style="position:absolute;margin-left:124.95pt;margin-top:171.2pt;width:100.8pt;height:14.4pt;z-index:251656704;mso-position-horizontal-relative:page;mso-position-vertical-relative:page" filled="f" stroked="f">
            <v:textbox inset="0,0,0,0">
              <w:txbxContent>
                <w:p w:rsidR="00B15837" w:rsidRDefault="00B15837" w:rsidP="00B15837">
                  <w:pPr>
                    <w:jc w:val="center"/>
                  </w:pPr>
                  <w:r>
                    <w:t>27.09.2017</w:t>
                  </w:r>
                </w:p>
              </w:txbxContent>
            </v:textbox>
            <w10:wrap anchorx="page" anchory="page"/>
          </v:shape>
        </w:pict>
      </w:r>
      <w:r w:rsidR="00CB6855">
        <w:pict>
          <v:shape id="_x0000_s1040" type="#_x0000_t202" style="position:absolute;margin-left:70.9pt;margin-top:779.65pt;width:266.4pt;height:15.85pt;z-index:251658752;mso-position-horizontal-relative:page;mso-position-vertical-relative:page" o:allowincell="f" filled="f" stroked="f">
            <v:textbox style="mso-next-textbox:#_x0000_s1040" inset="0,0,0,0">
              <w:txbxContent>
                <w:p w:rsidR="00B15837" w:rsidRDefault="00B15837" w:rsidP="00B15837">
                  <w:pPr>
                    <w:pStyle w:val="a7"/>
                  </w:pPr>
                </w:p>
              </w:txbxContent>
            </v:textbox>
            <w10:wrap anchorx="page" anchory="page"/>
            <w10:anchorlock/>
          </v:shape>
        </w:pict>
      </w:r>
      <w:r w:rsidR="00172E5A">
        <w:rPr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page">
              <wp:posOffset>900430</wp:posOffset>
            </wp:positionH>
            <wp:positionV relativeFrom="page">
              <wp:posOffset>230505</wp:posOffset>
            </wp:positionV>
            <wp:extent cx="5673725" cy="2716530"/>
            <wp:effectExtent l="19050" t="0" r="3175" b="0"/>
            <wp:wrapTopAndBottom/>
            <wp:docPr id="20" name="Рисунок 20" descr="РЕШЕНИЕ ЗЕМСТВ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РЕШЕНИЕ ЗЕМСТВО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3725" cy="2716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018 и 2019 годов» </w:t>
      </w:r>
    </w:p>
    <w:p w:rsidR="00B15837" w:rsidRDefault="00B15837" w:rsidP="00B15837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15837" w:rsidRDefault="00B15837" w:rsidP="008D35DD">
      <w:pPr>
        <w:pStyle w:val="a5"/>
      </w:pPr>
      <w:r>
        <w:t xml:space="preserve">Руководствуясь статьей 153 Бюджетного кодекса Российской Федерации, частью 6 статьи 52 Федерального закона от 06 октября 2003 г. № 131-ФЗ «Об общих принципах организации местного самоуправления в Российской Федерации», пунктом 2.1 Положения о бюджетном процессе в Горнозаводском муниципальном районе, утвержденного решением Земского Собрания Горнозаводского муниципального района от 26 июня 2013 г. № 46 (в редакции решений Земского Собрания Горнозаводского муниципального района от 25.09.2013 № 58, от 27.11.2013 № 70, от 25.12.2014 № 60, от 07.05.2015 № 12, от 26.11.2015 № 11, от 25.12.2015 № 22, от 30.11.2016 № 100),  статьей 25  Устава Горнозаводского муниципального района Пермского края, Земское Собрание Горнозаводского муниципального района </w:t>
      </w:r>
    </w:p>
    <w:p w:rsidR="00B15837" w:rsidRDefault="00B15837" w:rsidP="008D35DD">
      <w:pPr>
        <w:pStyle w:val="a5"/>
        <w:ind w:firstLine="0"/>
      </w:pPr>
      <w:r>
        <w:t>РЕШАЕТ:</w:t>
      </w:r>
    </w:p>
    <w:p w:rsidR="00B15837" w:rsidRDefault="00B15837" w:rsidP="008D35DD">
      <w:pPr>
        <w:pStyle w:val="a5"/>
      </w:pPr>
      <w:r>
        <w:t>1.</w:t>
      </w:r>
      <w:r>
        <w:rPr>
          <w:b/>
        </w:rPr>
        <w:t xml:space="preserve"> </w:t>
      </w:r>
      <w:r>
        <w:t xml:space="preserve"> Внести в решение Земского Собрания Горнозаводского муниципального района от 28 декабря 2016 г. № 119 «О бюджете Горнозаводского муниципального района на 2017 год и плановый период 2018 и 2019 годов» (в редакции решений Земского Собрания Горнозаводского муниципального района от 29.03.2017 № 144, от 29.06.2017 № 152) следующие изменения:</w:t>
      </w:r>
    </w:p>
    <w:p w:rsidR="00B15837" w:rsidRDefault="00B15837" w:rsidP="008D35DD">
      <w:pPr>
        <w:pStyle w:val="a5"/>
      </w:pPr>
      <w:r>
        <w:t>1.1. пункт 1изложить в следующей редакции:</w:t>
      </w:r>
    </w:p>
    <w:p w:rsidR="00B15837" w:rsidRDefault="00B15837" w:rsidP="008D35DD">
      <w:pPr>
        <w:pStyle w:val="a5"/>
      </w:pPr>
      <w:r>
        <w:t xml:space="preserve">«1. Утвердить на 2017 год  бюджет Горнозаводского муниципального района по расходам в сумме 582656,2 </w:t>
      </w:r>
      <w:r>
        <w:rPr>
          <w:bCs/>
        </w:rPr>
        <w:t xml:space="preserve"> </w:t>
      </w:r>
      <w:r>
        <w:t>тыс. руб., исходя из прогнозируемого объема доходов 566360,8</w:t>
      </w:r>
      <w:r>
        <w:rPr>
          <w:bCs/>
        </w:rPr>
        <w:t xml:space="preserve"> </w:t>
      </w:r>
      <w:r>
        <w:t>тыс. руб. с плановым дефицитом 16295,4 тыс.руб.</w:t>
      </w:r>
    </w:p>
    <w:p w:rsidR="00B15837" w:rsidRDefault="00B15837" w:rsidP="008D35DD">
      <w:pPr>
        <w:pStyle w:val="a5"/>
      </w:pPr>
      <w:r>
        <w:t>Утвердить объем поступлений из источников внутреннего финансирования дефицита бюджета муниципального района в сумме 16295,4 тыс. руб., в том числе за счет изменения остатков на счетах по учету средств бюджета Горнозаводского муниципального района в сумме 16295,4 тыс. руб.»;</w:t>
      </w:r>
    </w:p>
    <w:p w:rsidR="00B15837" w:rsidRDefault="00B15837" w:rsidP="008D35DD">
      <w:pPr>
        <w:pStyle w:val="a5"/>
      </w:pPr>
      <w:r>
        <w:lastRenderedPageBreak/>
        <w:t>1.2. в пункте 8 слова «на 2017 год в сумме 71285,4  тыс.руб.» заменить на слова «на 2017 год в сумме 70029,7 тыс.руб.»;</w:t>
      </w:r>
    </w:p>
    <w:p w:rsidR="00B15837" w:rsidRDefault="00B15837" w:rsidP="008D35DD">
      <w:pPr>
        <w:pStyle w:val="a5"/>
      </w:pPr>
      <w:r>
        <w:t>1.3. в пункте 12 слова «на 2017 год в сумме 17458,8 тыс. руб.» заменить на слова «в 2017 году в сумме 17562,5 тыс. руб.»;</w:t>
      </w:r>
    </w:p>
    <w:p w:rsidR="00B15837" w:rsidRDefault="00B15837" w:rsidP="008D35DD">
      <w:pPr>
        <w:pStyle w:val="a5"/>
      </w:pPr>
      <w:r>
        <w:t>1.4. приложения 1,3,5,9,10,11,13,17,19  изложить в редакции, согласно приложениям 1,2,3,4,5,6,7,8,9 к настоящему решению.</w:t>
      </w:r>
    </w:p>
    <w:p w:rsidR="00B15837" w:rsidRDefault="00B15837" w:rsidP="008D35DD">
      <w:pPr>
        <w:pStyle w:val="a5"/>
      </w:pPr>
      <w:r>
        <w:t>2. Опубликовать настоящее решение в районной газете «Новости».</w:t>
      </w:r>
    </w:p>
    <w:p w:rsidR="00B15837" w:rsidRDefault="008D35DD" w:rsidP="008D35DD">
      <w:pPr>
        <w:pStyle w:val="a5"/>
      </w:pPr>
      <w:r>
        <w:t xml:space="preserve">3. </w:t>
      </w:r>
      <w:r w:rsidR="00B15837">
        <w:t xml:space="preserve">Контроль за исполнением настоящего решения возложить на постоянную депутатскую комиссию Земского Собрания Горнозаводского муниципального района по </w:t>
      </w:r>
      <w:r w:rsidR="00B15837">
        <w:rPr>
          <w:color w:val="000000"/>
        </w:rPr>
        <w:t>экономическим вопросам, бюджету, налогам, природо-и землепользованию (Добровольская Е.А.)</w:t>
      </w:r>
      <w:r w:rsidR="00B15837">
        <w:t>.</w:t>
      </w:r>
    </w:p>
    <w:tbl>
      <w:tblPr>
        <w:tblW w:w="10558" w:type="dxa"/>
        <w:tblLook w:val="01E0"/>
      </w:tblPr>
      <w:tblGrid>
        <w:gridCol w:w="5495"/>
        <w:gridCol w:w="5063"/>
      </w:tblGrid>
      <w:tr w:rsidR="00BD5530" w:rsidTr="001D0B6A">
        <w:tc>
          <w:tcPr>
            <w:tcW w:w="5495" w:type="dxa"/>
            <w:hideMark/>
          </w:tcPr>
          <w:p w:rsidR="00BD5530" w:rsidRDefault="00BD5530" w:rsidP="001D0B6A">
            <w:pPr>
              <w:pStyle w:val="a9"/>
              <w:tabs>
                <w:tab w:val="clear" w:pos="9639"/>
                <w:tab w:val="right" w:pos="9781"/>
              </w:tabs>
            </w:pPr>
            <w:r>
              <w:t>Глава муниципального района -</w:t>
            </w:r>
            <w:r>
              <w:br/>
              <w:t>глава администрации муниципального</w:t>
            </w:r>
            <w:r>
              <w:br/>
              <w:t>района</w:t>
            </w:r>
          </w:p>
          <w:p w:rsidR="00BD5530" w:rsidRDefault="00BD5530">
            <w:pPr>
              <w:pStyle w:val="a9"/>
            </w:pPr>
            <w:r>
              <w:t>____________________А.Н. Афанасьев</w:t>
            </w:r>
          </w:p>
        </w:tc>
        <w:tc>
          <w:tcPr>
            <w:tcW w:w="5063" w:type="dxa"/>
          </w:tcPr>
          <w:p w:rsidR="00BD5530" w:rsidRDefault="001D0B6A" w:rsidP="001D0B6A">
            <w:pPr>
              <w:pStyle w:val="a9"/>
            </w:pPr>
            <w:r>
              <w:t xml:space="preserve">Председатель Земского Собрания </w:t>
            </w:r>
            <w:r>
              <w:br/>
              <w:t>м</w:t>
            </w:r>
            <w:r w:rsidR="00BD5530">
              <w:t>униципального района</w:t>
            </w:r>
            <w:r w:rsidR="00BD5530">
              <w:br/>
            </w:r>
            <w:r w:rsidR="00BD5530">
              <w:br/>
            </w:r>
            <w:r w:rsidR="00BD5530">
              <w:br/>
            </w:r>
            <w:r w:rsidR="00BD5530">
              <w:br/>
              <w:t>__________________  В.Т. Роман</w:t>
            </w:r>
          </w:p>
        </w:tc>
      </w:tr>
    </w:tbl>
    <w:p w:rsidR="00B15837" w:rsidRDefault="00B15837" w:rsidP="00B15837">
      <w:pPr>
        <w:pStyle w:val="a5"/>
      </w:pPr>
    </w:p>
    <w:p w:rsidR="006130C1" w:rsidRDefault="00CB6855">
      <w:pPr>
        <w:pStyle w:val="a4"/>
      </w:pPr>
      <w:r>
        <w:rPr>
          <w:noProof/>
        </w:rPr>
        <w:pict>
          <v:shape id="_x0000_s1032" type="#_x0000_t202" style="position:absolute;margin-left:417.6pt;margin-top:171.2pt;width:100.65pt;height:15.3pt;z-index:251654656;mso-position-horizontal-relative:page;mso-position-vertical-relative:page" filled="f" stroked="f">
            <v:textbox inset="0,0,0,0">
              <w:txbxContent>
                <w:p w:rsidR="00643529" w:rsidRDefault="00643529" w:rsidP="00643529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3" type="#_x0000_t202" style="position:absolute;margin-left:70.9pt;margin-top:779.65pt;width:266.4pt;height:15.85pt;z-index:251655680;mso-position-horizontal-relative:page;mso-position-vertical-relative:page" o:allowincell="f" filled="f" stroked="f">
            <v:textbox style="mso-next-textbox:#_x0000_s1033" inset="0,0,0,0">
              <w:txbxContent>
                <w:p w:rsidR="00643529" w:rsidRDefault="00643529" w:rsidP="00643529">
                  <w:pPr>
                    <w:pStyle w:val="a7"/>
                  </w:pPr>
                </w:p>
              </w:txbxContent>
            </v:textbox>
            <w10:wrap anchorx="page" anchory="page"/>
            <w10:anchorlock/>
          </v:shape>
        </w:pict>
      </w:r>
    </w:p>
    <w:sectPr w:rsidR="006130C1" w:rsidSect="00BD5530">
      <w:headerReference w:type="even" r:id="rId9"/>
      <w:headerReference w:type="default" r:id="rId10"/>
      <w:footerReference w:type="default" r:id="rId11"/>
      <w:type w:val="continuous"/>
      <w:pgSz w:w="11907" w:h="16840" w:code="9"/>
      <w:pgMar w:top="1134" w:right="567" w:bottom="1134" w:left="1418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82A" w:rsidRDefault="0077682A">
      <w:r>
        <w:separator/>
      </w:r>
    </w:p>
  </w:endnote>
  <w:endnote w:type="continuationSeparator" w:id="0">
    <w:p w:rsidR="0077682A" w:rsidRDefault="007768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0C1" w:rsidRDefault="006130C1">
    <w:pPr>
      <w:pStyle w:val="a8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82A" w:rsidRDefault="0077682A">
      <w:r>
        <w:separator/>
      </w:r>
    </w:p>
  </w:footnote>
  <w:footnote w:type="continuationSeparator" w:id="0">
    <w:p w:rsidR="0077682A" w:rsidRDefault="007768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0C1" w:rsidRDefault="00CB6855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130C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130C1" w:rsidRDefault="006130C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0C1" w:rsidRDefault="00CB6855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130C1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72E5A">
      <w:rPr>
        <w:rStyle w:val="ac"/>
        <w:noProof/>
      </w:rPr>
      <w:t>2</w:t>
    </w:r>
    <w:r>
      <w:rPr>
        <w:rStyle w:val="ac"/>
      </w:rPr>
      <w:fldChar w:fldCharType="end"/>
    </w:r>
  </w:p>
  <w:p w:rsidR="006130C1" w:rsidRDefault="006130C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082F9E"/>
    <w:multiLevelType w:val="hybridMultilevel"/>
    <w:tmpl w:val="32928F26"/>
    <w:lvl w:ilvl="0" w:tplc="78AA8C84">
      <w:start w:val="3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attachedTemplate r:id="rId1"/>
  <w:stylePaneFormatFilter w:val="3F01"/>
  <w:defaultTabStop w:val="720"/>
  <w:hyphenationZone w:val="357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5837"/>
    <w:rsid w:val="0012674F"/>
    <w:rsid w:val="00171CA3"/>
    <w:rsid w:val="00172E5A"/>
    <w:rsid w:val="00193FC1"/>
    <w:rsid w:val="001D0B6A"/>
    <w:rsid w:val="002E2D1B"/>
    <w:rsid w:val="00340ACC"/>
    <w:rsid w:val="00563A2E"/>
    <w:rsid w:val="005669FA"/>
    <w:rsid w:val="006130C1"/>
    <w:rsid w:val="00631669"/>
    <w:rsid w:val="00643529"/>
    <w:rsid w:val="0064470A"/>
    <w:rsid w:val="00650F12"/>
    <w:rsid w:val="006C6D20"/>
    <w:rsid w:val="00764CDE"/>
    <w:rsid w:val="0077682A"/>
    <w:rsid w:val="007D5DF9"/>
    <w:rsid w:val="00896F0D"/>
    <w:rsid w:val="008A4775"/>
    <w:rsid w:val="008C3D4C"/>
    <w:rsid w:val="008D35DD"/>
    <w:rsid w:val="00956B88"/>
    <w:rsid w:val="009A2C3F"/>
    <w:rsid w:val="009F549C"/>
    <w:rsid w:val="00A64207"/>
    <w:rsid w:val="00B15837"/>
    <w:rsid w:val="00BD5530"/>
    <w:rsid w:val="00CB6855"/>
    <w:rsid w:val="00ED0AF1"/>
    <w:rsid w:val="00FC3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5837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A2C3F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9A2C3F"/>
    <w:pPr>
      <w:suppressAutoHyphens/>
      <w:spacing w:after="240" w:line="240" w:lineRule="exact"/>
    </w:pPr>
    <w:rPr>
      <w:b/>
    </w:rPr>
  </w:style>
  <w:style w:type="paragraph" w:styleId="a5">
    <w:name w:val="Body Text"/>
    <w:basedOn w:val="a"/>
    <w:link w:val="a6"/>
    <w:rsid w:val="009A2C3F"/>
    <w:pPr>
      <w:spacing w:line="360" w:lineRule="exact"/>
      <w:ind w:firstLine="720"/>
      <w:jc w:val="both"/>
    </w:pPr>
  </w:style>
  <w:style w:type="paragraph" w:customStyle="1" w:styleId="a7">
    <w:name w:val="Исполнитель"/>
    <w:basedOn w:val="a5"/>
    <w:next w:val="a5"/>
    <w:rsid w:val="009A2C3F"/>
    <w:pPr>
      <w:suppressAutoHyphens/>
      <w:spacing w:line="240" w:lineRule="exact"/>
      <w:ind w:firstLine="0"/>
      <w:jc w:val="left"/>
    </w:pPr>
    <w:rPr>
      <w:sz w:val="24"/>
    </w:rPr>
  </w:style>
  <w:style w:type="paragraph" w:styleId="a8">
    <w:name w:val="footer"/>
    <w:basedOn w:val="a"/>
    <w:rsid w:val="009A2C3F"/>
    <w:pPr>
      <w:suppressAutoHyphens/>
    </w:pPr>
    <w:rPr>
      <w:sz w:val="20"/>
    </w:rPr>
  </w:style>
  <w:style w:type="paragraph" w:styleId="a9">
    <w:name w:val="Signature"/>
    <w:basedOn w:val="a"/>
    <w:next w:val="a5"/>
    <w:link w:val="aa"/>
    <w:rsid w:val="009A2C3F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b">
    <w:name w:val="Приложение"/>
    <w:basedOn w:val="a5"/>
    <w:rsid w:val="009A2C3F"/>
    <w:pPr>
      <w:tabs>
        <w:tab w:val="left" w:pos="1673"/>
      </w:tabs>
      <w:spacing w:before="240" w:line="240" w:lineRule="exact"/>
      <w:ind w:left="1985" w:hanging="1985"/>
    </w:pPr>
  </w:style>
  <w:style w:type="character" w:styleId="ac">
    <w:name w:val="page number"/>
    <w:basedOn w:val="a0"/>
    <w:rsid w:val="009A2C3F"/>
  </w:style>
  <w:style w:type="paragraph" w:customStyle="1" w:styleId="ad">
    <w:name w:val="Подпись на общем бланке"/>
    <w:basedOn w:val="a9"/>
    <w:next w:val="a5"/>
    <w:rsid w:val="009A2C3F"/>
    <w:pPr>
      <w:tabs>
        <w:tab w:val="clear" w:pos="5103"/>
      </w:tabs>
    </w:pPr>
  </w:style>
  <w:style w:type="character" w:customStyle="1" w:styleId="a6">
    <w:name w:val="Основной текст Знак"/>
    <w:basedOn w:val="a0"/>
    <w:link w:val="a5"/>
    <w:rsid w:val="00B15837"/>
    <w:rPr>
      <w:sz w:val="28"/>
    </w:rPr>
  </w:style>
  <w:style w:type="character" w:customStyle="1" w:styleId="aa">
    <w:name w:val="Подпись Знак"/>
    <w:basedOn w:val="a0"/>
    <w:link w:val="a9"/>
    <w:rsid w:val="00B15837"/>
    <w:rPr>
      <w:sz w:val="28"/>
    </w:rPr>
  </w:style>
  <w:style w:type="paragraph" w:customStyle="1" w:styleId="ae">
    <w:name w:val="Текст акта"/>
    <w:rsid w:val="00B15837"/>
    <w:pPr>
      <w:widowControl w:val="0"/>
      <w:ind w:firstLine="709"/>
      <w:jc w:val="both"/>
    </w:pPr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0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KTD\BLANK\3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C5C853-725D-44CF-9F1F-774A8C8DA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34</Template>
  <TotalTime>1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2017-09-28T09:51:00Z</cp:lastPrinted>
  <dcterms:created xsi:type="dcterms:W3CDTF">2017-09-29T07:04:00Z</dcterms:created>
  <dcterms:modified xsi:type="dcterms:W3CDTF">2017-09-29T07:04:00Z</dcterms:modified>
</cp:coreProperties>
</file>